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F6E4E" w14:textId="77777777" w:rsidR="00E569C0" w:rsidRDefault="00E569C0" w:rsidP="00AF3FF8">
      <w:pPr>
        <w:jc w:val="center"/>
        <w:rPr>
          <w:b/>
          <w:sz w:val="18"/>
          <w:szCs w:val="18"/>
        </w:rPr>
      </w:pPr>
    </w:p>
    <w:p w14:paraId="208CAEF2" w14:textId="77777777" w:rsidR="00AF3FF8" w:rsidRPr="00FC261A" w:rsidRDefault="00AF3FF8" w:rsidP="00AF3FF8">
      <w:pPr>
        <w:jc w:val="center"/>
        <w:rPr>
          <w:b/>
          <w:sz w:val="18"/>
          <w:szCs w:val="18"/>
        </w:rPr>
      </w:pPr>
      <w:r w:rsidRPr="00FC261A">
        <w:rPr>
          <w:b/>
          <w:noProof/>
          <w:sz w:val="18"/>
          <w:szCs w:val="18"/>
        </w:rPr>
        <w:drawing>
          <wp:inline distT="0" distB="0" distL="0" distR="0" wp14:anchorId="55655CB3" wp14:editId="2CA22CA6">
            <wp:extent cx="844063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S Signs on Time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60" cy="91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6D5" w14:textId="77777777" w:rsidR="00AF3FF8" w:rsidRPr="0036663D" w:rsidRDefault="00AF3FF8" w:rsidP="00AF3FF8">
      <w:pPr>
        <w:jc w:val="center"/>
        <w:rPr>
          <w:b/>
          <w:sz w:val="16"/>
          <w:szCs w:val="16"/>
        </w:rPr>
      </w:pPr>
    </w:p>
    <w:p w14:paraId="7EE456B4" w14:textId="2B9456E5" w:rsidR="00AF3FF8" w:rsidRPr="00FC261A" w:rsidRDefault="00AF3FF8" w:rsidP="00AF3FF8">
      <w:pPr>
        <w:jc w:val="center"/>
        <w:rPr>
          <w:rFonts w:ascii="Monaco" w:hAnsi="Monaco" w:cs="Monaco"/>
          <w:b/>
          <w:sz w:val="18"/>
          <w:szCs w:val="18"/>
        </w:rPr>
      </w:pPr>
      <w:r w:rsidRPr="00FC261A">
        <w:rPr>
          <w:b/>
          <w:sz w:val="18"/>
          <w:szCs w:val="18"/>
        </w:rPr>
        <w:t>Pennsylvania Gunsmith School</w:t>
      </w:r>
      <w:r w:rsidR="0036663D" w:rsidRPr="0036663D">
        <w:rPr>
          <w:rFonts w:ascii="Monaco" w:hAnsi="Monaco" w:cs="Monaco"/>
          <w:b/>
          <w:sz w:val="18"/>
          <w:szCs w:val="18"/>
        </w:rPr>
        <w:t>®</w:t>
      </w:r>
    </w:p>
    <w:p w14:paraId="18DF229E" w14:textId="2702D970" w:rsidR="00AF3FF8" w:rsidRDefault="00025578" w:rsidP="00AF3FF8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Facts about PGS</w:t>
      </w:r>
    </w:p>
    <w:p w14:paraId="433FB82D" w14:textId="77777777" w:rsidR="00AF3FF8" w:rsidRPr="00FC261A" w:rsidRDefault="00AF3FF8" w:rsidP="00AF3FF8">
      <w:pPr>
        <w:jc w:val="center"/>
        <w:rPr>
          <w:b/>
          <w:sz w:val="18"/>
          <w:szCs w:val="18"/>
        </w:rPr>
      </w:pPr>
    </w:p>
    <w:p w14:paraId="7E8979B3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>Welcome to our Student Consumer Information page; we hope you find it helpful as you decide on a career and corresponding education.  Please also schedule a visit to learn more about our school.</w:t>
      </w:r>
    </w:p>
    <w:p w14:paraId="7B0EC2AF" w14:textId="77777777" w:rsidR="00AF3FF8" w:rsidRPr="00FC261A" w:rsidRDefault="00AF3FF8" w:rsidP="00AF3FF8">
      <w:pPr>
        <w:rPr>
          <w:sz w:val="18"/>
          <w:szCs w:val="18"/>
        </w:rPr>
      </w:pPr>
    </w:p>
    <w:p w14:paraId="004F9AC1" w14:textId="5798FE89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>This information is presented in compliance with Higher Education Opportunity Act (HEOA) regulations.</w:t>
      </w:r>
    </w:p>
    <w:p w14:paraId="08F0963D" w14:textId="77777777" w:rsidR="00AF3FF8" w:rsidRPr="00FC261A" w:rsidRDefault="00AF3FF8" w:rsidP="00AF3FF8">
      <w:pPr>
        <w:rPr>
          <w:b/>
          <w:sz w:val="18"/>
          <w:szCs w:val="18"/>
        </w:rPr>
      </w:pPr>
    </w:p>
    <w:p w14:paraId="10C05784" w14:textId="6C76F9F5" w:rsidR="00AF3FF8" w:rsidRPr="00FC261A" w:rsidRDefault="00AF3FF8" w:rsidP="00AF3FF8">
      <w:pPr>
        <w:jc w:val="center"/>
        <w:rPr>
          <w:b/>
          <w:sz w:val="18"/>
          <w:szCs w:val="18"/>
        </w:rPr>
      </w:pPr>
      <w:r w:rsidRPr="00FC261A">
        <w:rPr>
          <w:b/>
          <w:sz w:val="18"/>
          <w:szCs w:val="18"/>
        </w:rPr>
        <w:t>Master Gunsmithing Program</w:t>
      </w:r>
      <w:r w:rsidR="0036663D" w:rsidRPr="0036663D">
        <w:rPr>
          <w:b/>
          <w:sz w:val="18"/>
          <w:szCs w:val="18"/>
          <w:vertAlign w:val="superscript"/>
        </w:rPr>
        <w:t>®</w:t>
      </w:r>
    </w:p>
    <w:p w14:paraId="3DEA0B08" w14:textId="77777777" w:rsidR="00AF3FF8" w:rsidRPr="00FC261A" w:rsidRDefault="00AF3FF8" w:rsidP="00AF3FF8">
      <w:pPr>
        <w:rPr>
          <w:b/>
          <w:sz w:val="18"/>
          <w:szCs w:val="18"/>
        </w:rPr>
      </w:pPr>
    </w:p>
    <w:p w14:paraId="56B60351" w14:textId="77777777" w:rsidR="00AF3FF8" w:rsidRPr="00FC261A" w:rsidRDefault="00AF3FF8" w:rsidP="00AF3FF8">
      <w:pPr>
        <w:rPr>
          <w:sz w:val="18"/>
          <w:szCs w:val="18"/>
          <w:u w:val="single"/>
        </w:rPr>
      </w:pPr>
      <w:r w:rsidRPr="00FC261A">
        <w:rPr>
          <w:sz w:val="18"/>
          <w:szCs w:val="18"/>
          <w:u w:val="single"/>
        </w:rPr>
        <w:t>O*Net Information (</w:t>
      </w:r>
      <w:r w:rsidRPr="00FC261A">
        <w:rPr>
          <w:i/>
          <w:sz w:val="18"/>
          <w:szCs w:val="18"/>
          <w:u w:val="single"/>
        </w:rPr>
        <w:t>U.S. Dept. of Labor site</w:t>
      </w:r>
      <w:r w:rsidRPr="00FC261A">
        <w:rPr>
          <w:sz w:val="18"/>
          <w:szCs w:val="18"/>
          <w:u w:val="single"/>
        </w:rPr>
        <w:t>)</w:t>
      </w:r>
    </w:p>
    <w:p w14:paraId="1FAA0EA6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 xml:space="preserve"> </w:t>
      </w:r>
      <w:hyperlink r:id="rId5" w:history="1">
        <w:r w:rsidRPr="00FC261A">
          <w:rPr>
            <w:rStyle w:val="Hyperlink"/>
            <w:sz w:val="18"/>
            <w:szCs w:val="18"/>
          </w:rPr>
          <w:t>www.onetonline.org</w:t>
        </w:r>
      </w:hyperlink>
      <w:r w:rsidRPr="00FC261A">
        <w:rPr>
          <w:sz w:val="18"/>
          <w:szCs w:val="18"/>
        </w:rPr>
        <w:t xml:space="preserve">  - Enter </w:t>
      </w:r>
      <w:r w:rsidRPr="00FC261A">
        <w:rPr>
          <w:i/>
          <w:sz w:val="18"/>
          <w:szCs w:val="18"/>
        </w:rPr>
        <w:t xml:space="preserve">Gunsmith </w:t>
      </w:r>
      <w:r w:rsidRPr="00FC261A">
        <w:rPr>
          <w:sz w:val="18"/>
          <w:szCs w:val="18"/>
        </w:rPr>
        <w:t>in the upper right “Occupation Quick Search” box.</w:t>
      </w:r>
    </w:p>
    <w:p w14:paraId="5A00B013" w14:textId="77777777" w:rsidR="00AF3FF8" w:rsidRPr="00FC261A" w:rsidRDefault="00AF3FF8" w:rsidP="00AF3FF8">
      <w:pPr>
        <w:rPr>
          <w:sz w:val="18"/>
          <w:szCs w:val="18"/>
        </w:rPr>
      </w:pPr>
    </w:p>
    <w:p w14:paraId="676FA476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i/>
          <w:sz w:val="18"/>
          <w:szCs w:val="18"/>
        </w:rPr>
        <w:t xml:space="preserve">There is no specific Standard Occupational Classification (SOC) for Gunsmith at O*Net; the occupations are listed in rank order below as to relevance of the title, description, tasks and work activities associated with the keyword </w:t>
      </w:r>
      <w:r w:rsidRPr="00FC261A">
        <w:rPr>
          <w:b/>
          <w:i/>
          <w:sz w:val="18"/>
          <w:szCs w:val="18"/>
        </w:rPr>
        <w:t>Gunsmith</w:t>
      </w:r>
      <w:r w:rsidRPr="00FC261A">
        <w:rPr>
          <w:b/>
          <w:sz w:val="18"/>
          <w:szCs w:val="18"/>
        </w:rPr>
        <w:t>:</w:t>
      </w:r>
    </w:p>
    <w:p w14:paraId="410541B9" w14:textId="77777777" w:rsidR="00AF3FF8" w:rsidRPr="00FC261A" w:rsidRDefault="00AF3FF8" w:rsidP="00AF3FF8">
      <w:pPr>
        <w:rPr>
          <w:sz w:val="18"/>
          <w:szCs w:val="18"/>
        </w:rPr>
      </w:pPr>
    </w:p>
    <w:p w14:paraId="01B71D8B" w14:textId="03A6FD9A" w:rsidR="00AF3FF8" w:rsidRPr="00FC261A" w:rsidRDefault="00AF3FF8" w:rsidP="00AF3FF8">
      <w:pPr>
        <w:rPr>
          <w:sz w:val="18"/>
          <w:szCs w:val="18"/>
          <w:u w:val="single"/>
        </w:rPr>
      </w:pPr>
      <w:r w:rsidRPr="00FC261A">
        <w:rPr>
          <w:sz w:val="18"/>
          <w:szCs w:val="18"/>
          <w:u w:val="single"/>
        </w:rPr>
        <w:t>SOC 49-9099</w:t>
      </w:r>
      <w:r w:rsidR="00006111">
        <w:rPr>
          <w:sz w:val="18"/>
          <w:szCs w:val="18"/>
          <w:u w:val="single"/>
        </w:rPr>
        <w:t>.00</w:t>
      </w:r>
      <w:r w:rsidRPr="00FC261A">
        <w:rPr>
          <w:sz w:val="18"/>
          <w:szCs w:val="18"/>
          <w:u w:val="single"/>
        </w:rPr>
        <w:t>:</w:t>
      </w:r>
      <w:r w:rsidRPr="00FC261A">
        <w:rPr>
          <w:sz w:val="18"/>
          <w:szCs w:val="18"/>
        </w:rPr>
        <w:t xml:space="preserve"> Installation, Maintenance and Repair Workers, All Other</w:t>
      </w:r>
    </w:p>
    <w:p w14:paraId="68F50DF9" w14:textId="77777777" w:rsidR="00AF3FF8" w:rsidRPr="00FC261A" w:rsidRDefault="00AF3FF8" w:rsidP="00AF3FF8">
      <w:pPr>
        <w:rPr>
          <w:sz w:val="18"/>
          <w:szCs w:val="18"/>
          <w:u w:val="single"/>
        </w:rPr>
      </w:pPr>
    </w:p>
    <w:p w14:paraId="1C25F74F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SOC 51-4081:</w:t>
      </w:r>
      <w:r w:rsidRPr="00FC261A">
        <w:rPr>
          <w:sz w:val="18"/>
          <w:szCs w:val="18"/>
        </w:rPr>
        <w:t xml:space="preserve"> Multiple Machine Tool Setters, Operators, and Tenders, Metal and Plastic</w:t>
      </w:r>
    </w:p>
    <w:p w14:paraId="778D40C0" w14:textId="77777777" w:rsidR="00AF3FF8" w:rsidRPr="00FC261A" w:rsidRDefault="00AF3FF8" w:rsidP="00AF3FF8">
      <w:pPr>
        <w:rPr>
          <w:sz w:val="18"/>
          <w:szCs w:val="18"/>
        </w:rPr>
      </w:pPr>
    </w:p>
    <w:p w14:paraId="00FA08A7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SOC 51-4199</w:t>
      </w:r>
      <w:r w:rsidRPr="00FC261A">
        <w:rPr>
          <w:sz w:val="18"/>
          <w:szCs w:val="18"/>
        </w:rPr>
        <w:t>: Metal Workers and Plastic Workers, All Other</w:t>
      </w:r>
    </w:p>
    <w:p w14:paraId="132AAEBC" w14:textId="77777777" w:rsidR="00AF3FF8" w:rsidRPr="00FC261A" w:rsidRDefault="00AF3FF8" w:rsidP="00AF3FF8">
      <w:pPr>
        <w:rPr>
          <w:sz w:val="18"/>
          <w:szCs w:val="18"/>
        </w:rPr>
      </w:pPr>
    </w:p>
    <w:p w14:paraId="677E2163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CIP Code</w:t>
      </w:r>
      <w:r w:rsidRPr="00FC261A">
        <w:rPr>
          <w:sz w:val="18"/>
          <w:szCs w:val="18"/>
        </w:rPr>
        <w:t xml:space="preserve"> (Classification of Instruction Programs; assigned by U.S. Dept. of Education):  47.0402</w:t>
      </w:r>
    </w:p>
    <w:p w14:paraId="6CD3B60E" w14:textId="77777777" w:rsidR="00AF3FF8" w:rsidRPr="00FC261A" w:rsidRDefault="00AF3FF8" w:rsidP="00AF3FF8">
      <w:pPr>
        <w:rPr>
          <w:sz w:val="18"/>
          <w:szCs w:val="18"/>
        </w:rPr>
      </w:pPr>
    </w:p>
    <w:p w14:paraId="10FC2C94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OPEID Code</w:t>
      </w:r>
      <w:r w:rsidRPr="00FC261A">
        <w:rPr>
          <w:sz w:val="18"/>
          <w:szCs w:val="18"/>
        </w:rPr>
        <w:t xml:space="preserve"> (Dept. of Education):  02330600</w:t>
      </w:r>
    </w:p>
    <w:p w14:paraId="3546D60D" w14:textId="77777777" w:rsidR="00AF3FF8" w:rsidRPr="00B460EB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 xml:space="preserve">(postsecondary education identification code) </w:t>
      </w:r>
    </w:p>
    <w:p w14:paraId="798E719B" w14:textId="77777777" w:rsidR="00AF3FF8" w:rsidRDefault="00AF3FF8" w:rsidP="00AF3FF8">
      <w:pPr>
        <w:rPr>
          <w:color w:val="3366FF"/>
          <w:sz w:val="18"/>
          <w:szCs w:val="18"/>
          <w:u w:val="single"/>
        </w:rPr>
      </w:pPr>
    </w:p>
    <w:p w14:paraId="68A9530C" w14:textId="77777777" w:rsidR="00AF3FF8" w:rsidRPr="00FC261A" w:rsidRDefault="00AF3FF8" w:rsidP="00AF3FF8">
      <w:pPr>
        <w:rPr>
          <w:sz w:val="18"/>
          <w:szCs w:val="18"/>
          <w:u w:val="single"/>
        </w:rPr>
      </w:pPr>
      <w:r w:rsidRPr="00FC261A">
        <w:rPr>
          <w:color w:val="3366FF"/>
          <w:sz w:val="18"/>
          <w:szCs w:val="18"/>
          <w:u w:val="single"/>
        </w:rPr>
        <w:t>Award:</w:t>
      </w:r>
    </w:p>
    <w:p w14:paraId="42E3EA6C" w14:textId="3C44B333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>Diploma in the Master Gunsmithing Program</w:t>
      </w:r>
      <w:r w:rsidR="0036663D" w:rsidRPr="0036663D">
        <w:rPr>
          <w:sz w:val="18"/>
          <w:szCs w:val="18"/>
          <w:vertAlign w:val="superscript"/>
        </w:rPr>
        <w:t>®</w:t>
      </w:r>
      <w:r w:rsidRPr="00FC261A">
        <w:rPr>
          <w:sz w:val="18"/>
          <w:szCs w:val="18"/>
        </w:rPr>
        <w:t xml:space="preserve"> with credentials as a Sporting Arms Ordnance Technician</w:t>
      </w:r>
      <w:r w:rsidR="00DA7CB5">
        <w:rPr>
          <w:sz w:val="18"/>
          <w:szCs w:val="18"/>
          <w:vertAlign w:val="superscript"/>
        </w:rPr>
        <w:t>™</w:t>
      </w:r>
    </w:p>
    <w:p w14:paraId="3CA4FCC3" w14:textId="77777777" w:rsidR="00AF3FF8" w:rsidRPr="00FC261A" w:rsidRDefault="00AF3FF8" w:rsidP="00AF3FF8">
      <w:pPr>
        <w:rPr>
          <w:color w:val="3366FF"/>
          <w:sz w:val="18"/>
          <w:szCs w:val="18"/>
          <w:u w:val="single"/>
        </w:rPr>
      </w:pPr>
    </w:p>
    <w:p w14:paraId="2081A247" w14:textId="77777777" w:rsidR="00AF3FF8" w:rsidRDefault="00AF3FF8" w:rsidP="00AF3FF8">
      <w:pPr>
        <w:rPr>
          <w:color w:val="3366FF"/>
          <w:sz w:val="18"/>
          <w:szCs w:val="18"/>
          <w:u w:val="single"/>
        </w:rPr>
      </w:pPr>
    </w:p>
    <w:p w14:paraId="283B44AD" w14:textId="77777777" w:rsidR="00AF3FF8" w:rsidRPr="00FC261A" w:rsidRDefault="00AF3FF8" w:rsidP="00AF3FF8">
      <w:pPr>
        <w:rPr>
          <w:sz w:val="18"/>
          <w:szCs w:val="18"/>
          <w:u w:val="single"/>
        </w:rPr>
      </w:pPr>
      <w:r w:rsidRPr="00FC261A">
        <w:rPr>
          <w:color w:val="3366FF"/>
          <w:sz w:val="18"/>
          <w:szCs w:val="18"/>
          <w:u w:val="single"/>
        </w:rPr>
        <w:t xml:space="preserve">Program Length: </w:t>
      </w:r>
    </w:p>
    <w:p w14:paraId="04C6743F" w14:textId="2A030DB9" w:rsidR="00AF3FF8" w:rsidRPr="00FC261A" w:rsidRDefault="00563846" w:rsidP="00AF3FF8">
      <w:pPr>
        <w:rPr>
          <w:sz w:val="18"/>
          <w:szCs w:val="18"/>
        </w:rPr>
      </w:pPr>
      <w:r>
        <w:rPr>
          <w:sz w:val="18"/>
          <w:szCs w:val="18"/>
        </w:rPr>
        <w:t>2496</w:t>
      </w:r>
      <w:r w:rsidR="00AF3FF8" w:rsidRPr="00FC261A">
        <w:rPr>
          <w:sz w:val="18"/>
          <w:szCs w:val="18"/>
        </w:rPr>
        <w:t xml:space="preserve"> clock hours of instruction (16 months total length; four instructional semesters).</w:t>
      </w:r>
    </w:p>
    <w:p w14:paraId="4C664EBB" w14:textId="77777777" w:rsidR="00AF3FF8" w:rsidRPr="00FC261A" w:rsidRDefault="00AF3FF8" w:rsidP="00AF3FF8">
      <w:pPr>
        <w:rPr>
          <w:color w:val="3366FF"/>
          <w:sz w:val="18"/>
          <w:szCs w:val="18"/>
          <w:u w:val="single"/>
        </w:rPr>
      </w:pPr>
    </w:p>
    <w:p w14:paraId="0BE73E78" w14:textId="77777777" w:rsidR="00AF3FF8" w:rsidRPr="00FC261A" w:rsidRDefault="00AF3FF8" w:rsidP="00AF3FF8">
      <w:pPr>
        <w:rPr>
          <w:color w:val="3366FF"/>
          <w:sz w:val="18"/>
          <w:szCs w:val="18"/>
        </w:rPr>
      </w:pPr>
      <w:r w:rsidRPr="00FC261A">
        <w:rPr>
          <w:color w:val="3366FF"/>
          <w:sz w:val="18"/>
          <w:szCs w:val="18"/>
          <w:u w:val="single"/>
        </w:rPr>
        <w:t>Costs</w:t>
      </w:r>
      <w:r w:rsidRPr="00FC261A">
        <w:rPr>
          <w:color w:val="3366FF"/>
          <w:sz w:val="18"/>
          <w:szCs w:val="18"/>
        </w:rPr>
        <w:t>:</w:t>
      </w:r>
    </w:p>
    <w:p w14:paraId="2E5D3A80" w14:textId="1DEC4688" w:rsidR="00AF3FF8" w:rsidRDefault="00037A5C" w:rsidP="00AF3FF8">
      <w:pPr>
        <w:rPr>
          <w:sz w:val="18"/>
          <w:szCs w:val="18"/>
        </w:rPr>
      </w:pPr>
      <w:r>
        <w:rPr>
          <w:sz w:val="18"/>
          <w:szCs w:val="18"/>
        </w:rPr>
        <w:t xml:space="preserve">For information concerning tuition,  estimated costs for books, course materials, equipment (tools), and supplies and estimated costs for living expenses see  </w:t>
      </w:r>
    </w:p>
    <w:p w14:paraId="08DFF851" w14:textId="49042E42" w:rsidR="00037A5C" w:rsidRPr="00B2093A" w:rsidRDefault="00C2213F" w:rsidP="00AF3FF8">
      <w:pPr>
        <w:rPr>
          <w:sz w:val="18"/>
          <w:szCs w:val="18"/>
        </w:rPr>
      </w:pPr>
      <w:hyperlink r:id="rId6" w:history="1">
        <w:r w:rsidR="00B574CB" w:rsidRPr="00C2213F">
          <w:rPr>
            <w:rStyle w:val="Hyperlink"/>
            <w:sz w:val="18"/>
            <w:szCs w:val="18"/>
          </w:rPr>
          <w:t>Other Consumer Disclosures</w:t>
        </w:r>
      </w:hyperlink>
    </w:p>
    <w:p w14:paraId="499A0BBA" w14:textId="77777777" w:rsidR="00AF3FF8" w:rsidRDefault="00AF3FF8" w:rsidP="00AF3FF8">
      <w:pPr>
        <w:rPr>
          <w:color w:val="3366FF"/>
          <w:sz w:val="18"/>
          <w:szCs w:val="18"/>
          <w:u w:val="single"/>
        </w:rPr>
      </w:pPr>
    </w:p>
    <w:p w14:paraId="35C0C67F" w14:textId="335D1191" w:rsidR="00AF3FF8" w:rsidRPr="00FB29AC" w:rsidRDefault="00AF3FF8" w:rsidP="00AF3FF8">
      <w:pPr>
        <w:rPr>
          <w:color w:val="3366FF"/>
          <w:sz w:val="18"/>
          <w:szCs w:val="18"/>
          <w:u w:val="single"/>
        </w:rPr>
      </w:pPr>
      <w:r w:rsidRPr="00FB29AC">
        <w:rPr>
          <w:color w:val="3366FF"/>
          <w:sz w:val="18"/>
          <w:szCs w:val="18"/>
          <w:u w:val="single"/>
        </w:rPr>
        <w:t xml:space="preserve">For </w:t>
      </w:r>
      <w:r w:rsidR="00B2093A" w:rsidRPr="00FB29AC">
        <w:rPr>
          <w:color w:val="3366FF"/>
          <w:sz w:val="18"/>
          <w:szCs w:val="18"/>
          <w:u w:val="single"/>
        </w:rPr>
        <w:t xml:space="preserve">students enrolling during </w:t>
      </w:r>
      <w:r w:rsidRPr="00FB29AC">
        <w:rPr>
          <w:color w:val="3366FF"/>
          <w:sz w:val="18"/>
          <w:szCs w:val="18"/>
          <w:u w:val="single"/>
        </w:rPr>
        <w:t xml:space="preserve">the time period </w:t>
      </w:r>
      <w:r w:rsidR="00B2093A" w:rsidRPr="00FB29AC">
        <w:rPr>
          <w:color w:val="3366FF"/>
          <w:sz w:val="18"/>
          <w:szCs w:val="18"/>
          <w:u w:val="single"/>
        </w:rPr>
        <w:t>4</w:t>
      </w:r>
      <w:r w:rsidRPr="00FB29AC">
        <w:rPr>
          <w:color w:val="3366FF"/>
          <w:sz w:val="18"/>
          <w:szCs w:val="18"/>
          <w:u w:val="single"/>
        </w:rPr>
        <w:t>/1/20</w:t>
      </w:r>
      <w:r w:rsidR="00595A45" w:rsidRPr="00FB29AC">
        <w:rPr>
          <w:color w:val="3366FF"/>
          <w:sz w:val="18"/>
          <w:szCs w:val="18"/>
          <w:u w:val="single"/>
        </w:rPr>
        <w:t>1</w:t>
      </w:r>
      <w:r w:rsidR="00D15540">
        <w:rPr>
          <w:color w:val="3366FF"/>
          <w:sz w:val="18"/>
          <w:szCs w:val="18"/>
          <w:u w:val="single"/>
        </w:rPr>
        <w:t>9</w:t>
      </w:r>
      <w:r w:rsidR="00B2093A" w:rsidRPr="00FB29AC">
        <w:rPr>
          <w:color w:val="3366FF"/>
          <w:sz w:val="18"/>
          <w:szCs w:val="18"/>
          <w:u w:val="single"/>
        </w:rPr>
        <w:t>– 3</w:t>
      </w:r>
      <w:r w:rsidR="00764BEB" w:rsidRPr="00FB29AC">
        <w:rPr>
          <w:color w:val="3366FF"/>
          <w:sz w:val="18"/>
          <w:szCs w:val="18"/>
          <w:u w:val="single"/>
        </w:rPr>
        <w:t>/31</w:t>
      </w:r>
      <w:r w:rsidR="00D15540">
        <w:rPr>
          <w:color w:val="3366FF"/>
          <w:sz w:val="18"/>
          <w:szCs w:val="18"/>
          <w:u w:val="single"/>
        </w:rPr>
        <w:t>/2020</w:t>
      </w:r>
      <w:r w:rsidRPr="00FB29AC">
        <w:rPr>
          <w:color w:val="3366FF"/>
          <w:sz w:val="18"/>
          <w:szCs w:val="18"/>
          <w:u w:val="single"/>
        </w:rPr>
        <w:t>:</w:t>
      </w:r>
    </w:p>
    <w:p w14:paraId="3F8BCD81" w14:textId="4A62D949" w:rsidR="00AF3FF8" w:rsidRPr="00FC261A" w:rsidRDefault="00AF3FF8" w:rsidP="00AF3FF8">
      <w:pPr>
        <w:rPr>
          <w:sz w:val="18"/>
          <w:szCs w:val="18"/>
        </w:rPr>
      </w:pPr>
      <w:r w:rsidRPr="00FB29AC">
        <w:rPr>
          <w:sz w:val="18"/>
          <w:szCs w:val="18"/>
          <w:u w:val="single"/>
        </w:rPr>
        <w:t>Graduation Rate</w:t>
      </w:r>
      <w:r w:rsidRPr="00FB29AC">
        <w:rPr>
          <w:sz w:val="18"/>
          <w:szCs w:val="18"/>
        </w:rPr>
        <w:t xml:space="preserve">:  </w:t>
      </w:r>
      <w:r w:rsidR="00D15540">
        <w:rPr>
          <w:sz w:val="18"/>
          <w:szCs w:val="18"/>
        </w:rPr>
        <w:t>79.5</w:t>
      </w:r>
      <w:r w:rsidRPr="00FB29AC">
        <w:rPr>
          <w:sz w:val="18"/>
          <w:szCs w:val="18"/>
        </w:rPr>
        <w:t xml:space="preserve">% (Of </w:t>
      </w:r>
      <w:r w:rsidR="00D15540">
        <w:rPr>
          <w:sz w:val="18"/>
          <w:szCs w:val="18"/>
        </w:rPr>
        <w:t>39</w:t>
      </w:r>
      <w:r w:rsidRPr="00FB29AC">
        <w:rPr>
          <w:sz w:val="18"/>
          <w:szCs w:val="18"/>
        </w:rPr>
        <w:t xml:space="preserve"> students who started, </w:t>
      </w:r>
      <w:r w:rsidR="00D15540">
        <w:rPr>
          <w:sz w:val="18"/>
          <w:szCs w:val="18"/>
        </w:rPr>
        <w:t>31</w:t>
      </w:r>
      <w:r w:rsidR="00780D10" w:rsidRPr="00FB29AC">
        <w:rPr>
          <w:sz w:val="18"/>
          <w:szCs w:val="18"/>
        </w:rPr>
        <w:t xml:space="preserve"> </w:t>
      </w:r>
      <w:r w:rsidRPr="00FB29AC">
        <w:rPr>
          <w:sz w:val="18"/>
          <w:szCs w:val="18"/>
        </w:rPr>
        <w:t>completed the program.)</w:t>
      </w:r>
    </w:p>
    <w:p w14:paraId="71579FC2" w14:textId="77777777" w:rsidR="00AF3FF8" w:rsidRPr="00FC261A" w:rsidRDefault="00AF3FF8" w:rsidP="00AF3FF8">
      <w:pPr>
        <w:rPr>
          <w:sz w:val="18"/>
          <w:szCs w:val="18"/>
          <w:u w:val="single"/>
        </w:rPr>
      </w:pPr>
    </w:p>
    <w:p w14:paraId="4998C3C5" w14:textId="213C49F9" w:rsidR="00AF3FF8" w:rsidRPr="00FC261A" w:rsidRDefault="00AF3FF8" w:rsidP="00AF3FF8">
      <w:pPr>
        <w:rPr>
          <w:sz w:val="18"/>
          <w:szCs w:val="18"/>
        </w:rPr>
      </w:pPr>
      <w:r w:rsidRPr="00EE7D96">
        <w:rPr>
          <w:sz w:val="18"/>
          <w:szCs w:val="18"/>
          <w:u w:val="single"/>
        </w:rPr>
        <w:t>On-Time Completion Rate</w:t>
      </w:r>
      <w:r w:rsidR="00563846" w:rsidRPr="00EE7D96">
        <w:rPr>
          <w:sz w:val="18"/>
          <w:szCs w:val="18"/>
        </w:rPr>
        <w:t>:</w:t>
      </w:r>
      <w:r w:rsidR="009474FD" w:rsidRPr="00EE7D96">
        <w:rPr>
          <w:sz w:val="18"/>
          <w:szCs w:val="18"/>
        </w:rPr>
        <w:t xml:space="preserve"> </w:t>
      </w:r>
      <w:r w:rsidR="00186092">
        <w:rPr>
          <w:sz w:val="18"/>
          <w:szCs w:val="18"/>
        </w:rPr>
        <w:t>Technically none of the 31 graduates graduated on time due to a required leave of absence for the mandated COVID-19 school closure. However, we consider the on time completion rate to be 90% since only 3 of the 31 graduates had an additional leave of absence.</w:t>
      </w:r>
    </w:p>
    <w:p w14:paraId="049B44CC" w14:textId="77777777" w:rsidR="00AF3FF8" w:rsidRPr="00FC261A" w:rsidRDefault="00AF3FF8" w:rsidP="00AF3FF8">
      <w:pPr>
        <w:rPr>
          <w:sz w:val="18"/>
          <w:szCs w:val="18"/>
        </w:rPr>
      </w:pPr>
    </w:p>
    <w:p w14:paraId="53AAEC9F" w14:textId="22E97980" w:rsidR="00AF3FF8" w:rsidRPr="00FC261A" w:rsidRDefault="00AF3FF8" w:rsidP="00AF3FF8">
      <w:pPr>
        <w:rPr>
          <w:sz w:val="18"/>
          <w:szCs w:val="18"/>
        </w:rPr>
      </w:pPr>
      <w:r w:rsidRPr="0090386E">
        <w:rPr>
          <w:sz w:val="18"/>
          <w:szCs w:val="18"/>
          <w:u w:val="single"/>
        </w:rPr>
        <w:t xml:space="preserve">Placement </w:t>
      </w:r>
      <w:r w:rsidRPr="00436164">
        <w:rPr>
          <w:sz w:val="18"/>
          <w:szCs w:val="18"/>
          <w:u w:val="single"/>
        </w:rPr>
        <w:t>Rate:</w:t>
      </w:r>
      <w:r w:rsidRPr="00436164">
        <w:rPr>
          <w:sz w:val="18"/>
          <w:szCs w:val="18"/>
        </w:rPr>
        <w:t xml:space="preserve"> </w:t>
      </w:r>
      <w:r w:rsidR="00595A45" w:rsidRPr="00436164">
        <w:rPr>
          <w:sz w:val="18"/>
          <w:szCs w:val="18"/>
        </w:rPr>
        <w:t>7</w:t>
      </w:r>
      <w:r w:rsidR="004004BD">
        <w:rPr>
          <w:sz w:val="18"/>
          <w:szCs w:val="18"/>
        </w:rPr>
        <w:t>7</w:t>
      </w:r>
      <w:r w:rsidR="00CC332F" w:rsidRPr="00436164">
        <w:rPr>
          <w:sz w:val="18"/>
          <w:szCs w:val="18"/>
        </w:rPr>
        <w:t>% (</w:t>
      </w:r>
      <w:r w:rsidR="004004BD">
        <w:rPr>
          <w:sz w:val="18"/>
          <w:szCs w:val="18"/>
        </w:rPr>
        <w:t>24</w:t>
      </w:r>
      <w:r w:rsidRPr="00436164">
        <w:rPr>
          <w:sz w:val="18"/>
          <w:szCs w:val="18"/>
        </w:rPr>
        <w:t xml:space="preserve"> of </w:t>
      </w:r>
      <w:r w:rsidR="004004BD">
        <w:rPr>
          <w:sz w:val="18"/>
          <w:szCs w:val="18"/>
        </w:rPr>
        <w:t>31</w:t>
      </w:r>
      <w:r w:rsidRPr="00436164">
        <w:rPr>
          <w:sz w:val="18"/>
          <w:szCs w:val="18"/>
        </w:rPr>
        <w:t xml:space="preserve"> graduates</w:t>
      </w:r>
      <w:r w:rsidRPr="0090386E">
        <w:rPr>
          <w:sz w:val="18"/>
          <w:szCs w:val="18"/>
        </w:rPr>
        <w:t xml:space="preserve"> available for placement were verified as employed in the field or a related field</w:t>
      </w:r>
      <w:r w:rsidR="006320AD">
        <w:rPr>
          <w:sz w:val="18"/>
          <w:szCs w:val="18"/>
        </w:rPr>
        <w:t>; updated to reflect additional documentation</w:t>
      </w:r>
      <w:r w:rsidRPr="0090386E">
        <w:rPr>
          <w:sz w:val="18"/>
          <w:szCs w:val="18"/>
        </w:rPr>
        <w:t>).</w:t>
      </w:r>
    </w:p>
    <w:p w14:paraId="5F447789" w14:textId="77777777" w:rsidR="00AF3FF8" w:rsidRPr="00FC261A" w:rsidRDefault="00AF3FF8" w:rsidP="00AF3FF8">
      <w:pPr>
        <w:rPr>
          <w:sz w:val="18"/>
          <w:szCs w:val="18"/>
        </w:rPr>
      </w:pPr>
    </w:p>
    <w:p w14:paraId="60AAB290" w14:textId="1B017B21" w:rsidR="00AF3FF8" w:rsidRPr="00FC261A" w:rsidRDefault="00AF3FF8" w:rsidP="00AF3FF8">
      <w:pPr>
        <w:rPr>
          <w:sz w:val="18"/>
          <w:szCs w:val="18"/>
        </w:rPr>
      </w:pPr>
      <w:r w:rsidRPr="00EE7D96">
        <w:rPr>
          <w:sz w:val="18"/>
          <w:szCs w:val="18"/>
          <w:u w:val="single"/>
        </w:rPr>
        <w:t>Title IV Median Loan Debt</w:t>
      </w:r>
      <w:r w:rsidR="00563846" w:rsidRPr="00EE7D96">
        <w:rPr>
          <w:sz w:val="18"/>
          <w:szCs w:val="18"/>
        </w:rPr>
        <w:t xml:space="preserve">: </w:t>
      </w:r>
      <w:r w:rsidR="00EE7D96" w:rsidRPr="00EE7D96">
        <w:rPr>
          <w:sz w:val="18"/>
          <w:szCs w:val="18"/>
        </w:rPr>
        <w:t>15</w:t>
      </w:r>
      <w:r w:rsidR="009474FD" w:rsidRPr="00EE7D96">
        <w:rPr>
          <w:sz w:val="18"/>
          <w:szCs w:val="18"/>
        </w:rPr>
        <w:t xml:space="preserve"> of the</w:t>
      </w:r>
      <w:r w:rsidR="00EE7D96" w:rsidRPr="00EE7D96">
        <w:rPr>
          <w:sz w:val="18"/>
          <w:szCs w:val="18"/>
        </w:rPr>
        <w:t xml:space="preserve"> 31</w:t>
      </w:r>
      <w:r w:rsidRPr="00EE7D96">
        <w:rPr>
          <w:sz w:val="18"/>
          <w:szCs w:val="18"/>
        </w:rPr>
        <w:t xml:space="preserve"> students graduating had federal student loan debt, with the median being $</w:t>
      </w:r>
      <w:r w:rsidR="00780D10" w:rsidRPr="00EE7D96">
        <w:rPr>
          <w:sz w:val="18"/>
          <w:szCs w:val="18"/>
        </w:rPr>
        <w:t>12,000</w:t>
      </w:r>
      <w:r w:rsidRPr="00EE7D96">
        <w:rPr>
          <w:sz w:val="18"/>
          <w:szCs w:val="18"/>
        </w:rPr>
        <w:t xml:space="preserve"> (</w:t>
      </w:r>
      <w:r w:rsidR="00780D10" w:rsidRPr="00EE7D96">
        <w:rPr>
          <w:sz w:val="18"/>
          <w:szCs w:val="18"/>
        </w:rPr>
        <w:t xml:space="preserve">about </w:t>
      </w:r>
      <w:r w:rsidRPr="00EE7D96">
        <w:rPr>
          <w:sz w:val="18"/>
          <w:szCs w:val="18"/>
        </w:rPr>
        <w:t>$</w:t>
      </w:r>
      <w:r w:rsidR="005052D5" w:rsidRPr="00EE7D96">
        <w:rPr>
          <w:sz w:val="18"/>
          <w:szCs w:val="18"/>
        </w:rPr>
        <w:t>12</w:t>
      </w:r>
      <w:r w:rsidR="00EE7D96" w:rsidRPr="00EE7D96">
        <w:rPr>
          <w:sz w:val="18"/>
          <w:szCs w:val="18"/>
        </w:rPr>
        <w:t xml:space="preserve">0 </w:t>
      </w:r>
      <w:r w:rsidRPr="00EE7D96">
        <w:rPr>
          <w:sz w:val="18"/>
          <w:szCs w:val="18"/>
        </w:rPr>
        <w:t>per month for 120 payments; assumes student is paying the interest on unsubsidized loans while enrolled).</w:t>
      </w:r>
      <w:r w:rsidRPr="00FC261A">
        <w:rPr>
          <w:sz w:val="18"/>
          <w:szCs w:val="18"/>
        </w:rPr>
        <w:t xml:space="preserve"> </w:t>
      </w:r>
    </w:p>
    <w:p w14:paraId="0F911874" w14:textId="77777777" w:rsidR="00AF3FF8" w:rsidRPr="00FC261A" w:rsidRDefault="00AF3FF8" w:rsidP="00AF3FF8">
      <w:pPr>
        <w:rPr>
          <w:sz w:val="18"/>
          <w:szCs w:val="18"/>
        </w:rPr>
      </w:pPr>
    </w:p>
    <w:p w14:paraId="4C63E152" w14:textId="11298011" w:rsidR="00AF3FF8" w:rsidRPr="00FC261A" w:rsidRDefault="00AF3FF8" w:rsidP="00AF3FF8">
      <w:pPr>
        <w:rPr>
          <w:sz w:val="18"/>
          <w:szCs w:val="18"/>
        </w:rPr>
      </w:pPr>
      <w:r w:rsidRPr="00EE7D96">
        <w:rPr>
          <w:sz w:val="18"/>
          <w:szCs w:val="18"/>
          <w:u w:val="single"/>
        </w:rPr>
        <w:t>Private Education Median Loan Debt</w:t>
      </w:r>
      <w:r w:rsidR="00563846" w:rsidRPr="00EE7D96">
        <w:rPr>
          <w:sz w:val="18"/>
          <w:szCs w:val="18"/>
        </w:rPr>
        <w:t>:  Of the</w:t>
      </w:r>
      <w:r w:rsidR="005052D5" w:rsidRPr="00EE7D96">
        <w:rPr>
          <w:sz w:val="18"/>
          <w:szCs w:val="18"/>
        </w:rPr>
        <w:t xml:space="preserve"> </w:t>
      </w:r>
      <w:r w:rsidR="00EE7D96">
        <w:rPr>
          <w:sz w:val="18"/>
          <w:szCs w:val="18"/>
        </w:rPr>
        <w:t>15</w:t>
      </w:r>
      <w:r w:rsidRPr="00EE7D96">
        <w:rPr>
          <w:sz w:val="18"/>
          <w:szCs w:val="18"/>
        </w:rPr>
        <w:t xml:space="preserve"> with federal student loan debt, </w:t>
      </w:r>
      <w:r w:rsidR="00EE7D96">
        <w:rPr>
          <w:sz w:val="18"/>
          <w:szCs w:val="18"/>
        </w:rPr>
        <w:t>1</w:t>
      </w:r>
      <w:r w:rsidR="00563846" w:rsidRPr="00EE7D96">
        <w:rPr>
          <w:sz w:val="18"/>
          <w:szCs w:val="18"/>
        </w:rPr>
        <w:t xml:space="preserve"> also had private loan debt.</w:t>
      </w:r>
      <w:r w:rsidRPr="00FC261A">
        <w:rPr>
          <w:sz w:val="18"/>
          <w:szCs w:val="18"/>
        </w:rPr>
        <w:t xml:space="preserve"> </w:t>
      </w:r>
    </w:p>
    <w:p w14:paraId="2EC7F60F" w14:textId="77777777" w:rsidR="00AF3FF8" w:rsidRPr="00FC261A" w:rsidRDefault="00AF3FF8" w:rsidP="00AF3FF8">
      <w:pPr>
        <w:rPr>
          <w:sz w:val="18"/>
          <w:szCs w:val="18"/>
        </w:rPr>
      </w:pPr>
    </w:p>
    <w:p w14:paraId="48376D2C" w14:textId="77777777" w:rsidR="00AF3FF8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Related Occupations</w:t>
      </w:r>
      <w:r w:rsidRPr="00FC261A">
        <w:rPr>
          <w:sz w:val="18"/>
          <w:szCs w:val="18"/>
        </w:rPr>
        <w:t>: This program prepares students for employment as a Gunsmith, and occupations such as machinist, welder, metal worker, wood worker and other related fields.</w:t>
      </w:r>
    </w:p>
    <w:p w14:paraId="11641504" w14:textId="77777777" w:rsidR="00AF3FF8" w:rsidRDefault="00AF3FF8" w:rsidP="00AF3FF8">
      <w:pPr>
        <w:rPr>
          <w:sz w:val="18"/>
          <w:szCs w:val="18"/>
        </w:rPr>
      </w:pPr>
    </w:p>
    <w:p w14:paraId="03B981CA" w14:textId="48CE2FD9" w:rsidR="00712738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Calculation Information</w:t>
      </w:r>
      <w:r>
        <w:rPr>
          <w:sz w:val="18"/>
          <w:szCs w:val="18"/>
        </w:rPr>
        <w:t xml:space="preserve">: Included in the calculation of the placement rate are all students who </w:t>
      </w:r>
      <w:r w:rsidR="001414CD">
        <w:rPr>
          <w:sz w:val="18"/>
          <w:szCs w:val="18"/>
        </w:rPr>
        <w:t xml:space="preserve">started the program </w:t>
      </w:r>
      <w:r w:rsidR="001414CD" w:rsidRPr="00FB29AC">
        <w:rPr>
          <w:sz w:val="18"/>
          <w:szCs w:val="18"/>
        </w:rPr>
        <w:t>between 4</w:t>
      </w:r>
      <w:r w:rsidRPr="00FB29AC">
        <w:rPr>
          <w:sz w:val="18"/>
          <w:szCs w:val="18"/>
        </w:rPr>
        <w:t>/1/</w:t>
      </w:r>
      <w:r w:rsidR="00044BC4" w:rsidRPr="00FB29AC">
        <w:rPr>
          <w:sz w:val="18"/>
          <w:szCs w:val="18"/>
        </w:rPr>
        <w:t>1</w:t>
      </w:r>
      <w:r w:rsidR="004004BD">
        <w:rPr>
          <w:sz w:val="18"/>
          <w:szCs w:val="18"/>
        </w:rPr>
        <w:t>9</w:t>
      </w:r>
      <w:r w:rsidR="001414CD" w:rsidRPr="00FB29AC">
        <w:rPr>
          <w:sz w:val="18"/>
          <w:szCs w:val="18"/>
        </w:rPr>
        <w:t xml:space="preserve"> – 3/31</w:t>
      </w:r>
      <w:r w:rsidR="004004BD">
        <w:rPr>
          <w:sz w:val="18"/>
          <w:szCs w:val="18"/>
        </w:rPr>
        <w:t>/20</w:t>
      </w:r>
      <w:r w:rsidRPr="00FB29AC">
        <w:rPr>
          <w:sz w:val="18"/>
          <w:szCs w:val="18"/>
        </w:rPr>
        <w:t>;</w:t>
      </w:r>
      <w:r>
        <w:rPr>
          <w:sz w:val="18"/>
          <w:szCs w:val="18"/>
        </w:rPr>
        <w:t xml:space="preserve"> data is based on information reported to PGS by students or their employers.  The Placement Director collects appropriate documentation to support reported rates; </w:t>
      </w:r>
    </w:p>
    <w:p w14:paraId="478700BC" w14:textId="02835751" w:rsidR="00AF3FF8" w:rsidRDefault="00AF3FF8" w:rsidP="00AF3FF8">
      <w:pPr>
        <w:rPr>
          <w:sz w:val="18"/>
          <w:szCs w:val="18"/>
        </w:rPr>
      </w:pPr>
      <w:r>
        <w:rPr>
          <w:sz w:val="18"/>
          <w:szCs w:val="18"/>
        </w:rPr>
        <w:t>graduation and placement rates are reported to the PA Dept. of Education and ACCSC (Accrediting Commission of Career Schools and Colleges).</w:t>
      </w:r>
    </w:p>
    <w:p w14:paraId="0C4619EF" w14:textId="77777777" w:rsidR="00773019" w:rsidRDefault="00773019" w:rsidP="00AF3FF8">
      <w:pPr>
        <w:rPr>
          <w:sz w:val="18"/>
          <w:szCs w:val="18"/>
        </w:rPr>
      </w:pPr>
    </w:p>
    <w:p w14:paraId="785DA67C" w14:textId="028DC64F" w:rsidR="00773019" w:rsidRPr="00037A5C" w:rsidRDefault="00773019" w:rsidP="00AF3FF8">
      <w:pPr>
        <w:rPr>
          <w:sz w:val="18"/>
          <w:szCs w:val="18"/>
        </w:rPr>
      </w:pPr>
      <w:r w:rsidRPr="00037A5C">
        <w:rPr>
          <w:sz w:val="18"/>
          <w:szCs w:val="18"/>
        </w:rPr>
        <w:t>The following graduates are excluded from the placement calculation:  graduates who continue on with education in an accredited instit</w:t>
      </w:r>
      <w:r w:rsidR="00FF70C5" w:rsidRPr="00037A5C">
        <w:rPr>
          <w:sz w:val="18"/>
          <w:szCs w:val="18"/>
        </w:rPr>
        <w:t>ution of higher education (post</w:t>
      </w:r>
      <w:r w:rsidRPr="00037A5C">
        <w:rPr>
          <w:sz w:val="18"/>
          <w:szCs w:val="18"/>
        </w:rPr>
        <w:t>secondary) on at least a half-time basis; and graduates who fall into one of these categories:  death, incarceration, active military deployment, onset of a medical condition that prevents employment, or international students who returned to their country of origin.</w:t>
      </w:r>
    </w:p>
    <w:p w14:paraId="213414AD" w14:textId="77777777" w:rsidR="00AF3FF8" w:rsidRPr="00F03F48" w:rsidRDefault="00AF3FF8" w:rsidP="00AF3FF8">
      <w:pPr>
        <w:rPr>
          <w:sz w:val="16"/>
          <w:szCs w:val="16"/>
        </w:rPr>
      </w:pPr>
    </w:p>
    <w:p w14:paraId="6609E54C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  <w:u w:val="single"/>
        </w:rPr>
        <w:t>Types of Positions</w:t>
      </w:r>
      <w:r>
        <w:rPr>
          <w:sz w:val="18"/>
          <w:szCs w:val="18"/>
        </w:rPr>
        <w:t xml:space="preserve">:  Graduates found positions as Gunsmiths (self-employed or </w:t>
      </w:r>
      <w:proofErr w:type="spellStart"/>
      <w:r>
        <w:rPr>
          <w:sz w:val="18"/>
          <w:szCs w:val="18"/>
        </w:rPr>
        <w:t>gunshop</w:t>
      </w:r>
      <w:proofErr w:type="spellEnd"/>
      <w:r>
        <w:rPr>
          <w:sz w:val="18"/>
          <w:szCs w:val="18"/>
        </w:rPr>
        <w:t xml:space="preserve"> employee) or related fields such as firearms manufacturing or machining.  Employment confirmation was compiled between student graduation date and date report was prepared; some students secured employment before graduation.  The Placement Director makes every effort to document employment as soon as possible.</w:t>
      </w:r>
    </w:p>
    <w:p w14:paraId="4E089BDB" w14:textId="77777777" w:rsidR="00AF3FF8" w:rsidRPr="00F03F48" w:rsidRDefault="00AF3FF8" w:rsidP="00AF3FF8">
      <w:pPr>
        <w:rPr>
          <w:color w:val="3366FF"/>
          <w:sz w:val="16"/>
          <w:szCs w:val="16"/>
          <w:u w:val="single"/>
        </w:rPr>
      </w:pPr>
    </w:p>
    <w:p w14:paraId="3B500B42" w14:textId="77777777" w:rsidR="00AF3FF8" w:rsidRPr="0036663D" w:rsidRDefault="00AF3FF8" w:rsidP="00AF3FF8">
      <w:pPr>
        <w:rPr>
          <w:color w:val="3366FF"/>
          <w:sz w:val="18"/>
          <w:szCs w:val="18"/>
          <w:u w:val="single"/>
        </w:rPr>
      </w:pPr>
      <w:r w:rsidRPr="0036663D">
        <w:rPr>
          <w:color w:val="3366FF"/>
          <w:sz w:val="18"/>
          <w:szCs w:val="18"/>
          <w:u w:val="single"/>
        </w:rPr>
        <w:t xml:space="preserve">When evaluating Gunsmithing Programs, be sure to compare -- </w:t>
      </w:r>
    </w:p>
    <w:p w14:paraId="08CCAFA2" w14:textId="77777777" w:rsidR="00AF3FF8" w:rsidRPr="00F03F48" w:rsidRDefault="00AF3FF8" w:rsidP="00AF3FF8">
      <w:pPr>
        <w:rPr>
          <w:sz w:val="16"/>
          <w:szCs w:val="16"/>
        </w:rPr>
      </w:pPr>
    </w:p>
    <w:p w14:paraId="2F7A865C" w14:textId="1DBB71A2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 xml:space="preserve">. Actual bench time working on firearms </w:t>
      </w:r>
      <w:r w:rsidR="00563846">
        <w:rPr>
          <w:i/>
          <w:color w:val="3366FF"/>
          <w:sz w:val="18"/>
          <w:szCs w:val="18"/>
        </w:rPr>
        <w:t>(PGS: 2496</w:t>
      </w:r>
      <w:r w:rsidRPr="00FC261A">
        <w:rPr>
          <w:i/>
          <w:color w:val="3366FF"/>
          <w:sz w:val="18"/>
          <w:szCs w:val="18"/>
        </w:rPr>
        <w:t xml:space="preserve"> total clock hours; intense hands-on training at work benches most of the time.)</w:t>
      </w:r>
    </w:p>
    <w:p w14:paraId="0A814D38" w14:textId="77777777" w:rsidR="00AF3FF8" w:rsidRPr="00F03F48" w:rsidRDefault="00AF3FF8" w:rsidP="00AF3FF8">
      <w:pPr>
        <w:rPr>
          <w:sz w:val="16"/>
          <w:szCs w:val="16"/>
        </w:rPr>
      </w:pPr>
    </w:p>
    <w:p w14:paraId="1D7C0FFF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b/>
          <w:sz w:val="18"/>
          <w:szCs w:val="18"/>
        </w:rPr>
        <w:t xml:space="preserve">. </w:t>
      </w:r>
      <w:r w:rsidRPr="00FC261A">
        <w:rPr>
          <w:sz w:val="18"/>
          <w:szCs w:val="18"/>
        </w:rPr>
        <w:t xml:space="preserve">Graduation credential; if an Associate Degree, 25% of content could consist of general academic courses such as English and electives. </w:t>
      </w:r>
      <w:r w:rsidRPr="00FC261A">
        <w:rPr>
          <w:i/>
          <w:color w:val="3366FF"/>
          <w:sz w:val="18"/>
          <w:szCs w:val="18"/>
        </w:rPr>
        <w:t>(PGS: does not offer general academic courses.)</w:t>
      </w:r>
    </w:p>
    <w:p w14:paraId="3B7E7B62" w14:textId="77777777" w:rsidR="00AF3FF8" w:rsidRPr="00F03F48" w:rsidRDefault="00AF3FF8" w:rsidP="00AF3FF8">
      <w:pPr>
        <w:rPr>
          <w:sz w:val="16"/>
          <w:szCs w:val="16"/>
        </w:rPr>
      </w:pPr>
    </w:p>
    <w:p w14:paraId="7E503EF5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b/>
          <w:sz w:val="18"/>
          <w:szCs w:val="18"/>
        </w:rPr>
        <w:t>.</w:t>
      </w:r>
      <w:r w:rsidRPr="00FC261A">
        <w:rPr>
          <w:sz w:val="18"/>
          <w:szCs w:val="18"/>
        </w:rPr>
        <w:t xml:space="preserve"> Costs, including the number of clock hours of actual Gunsmithing instruction, as well as tuition charges, to obtain an apples-to-apples comparison.</w:t>
      </w:r>
    </w:p>
    <w:p w14:paraId="678C2D78" w14:textId="2875BC77" w:rsidR="00AF3FF8" w:rsidRPr="00FC261A" w:rsidRDefault="00AF3FF8" w:rsidP="00AF3FF8">
      <w:pPr>
        <w:rPr>
          <w:i/>
          <w:color w:val="3366FF"/>
          <w:sz w:val="18"/>
          <w:szCs w:val="18"/>
        </w:rPr>
      </w:pPr>
      <w:r w:rsidRPr="00FC261A">
        <w:rPr>
          <w:i/>
          <w:color w:val="3366FF"/>
          <w:sz w:val="18"/>
          <w:szCs w:val="18"/>
        </w:rPr>
        <w:t xml:space="preserve">(PGS: </w:t>
      </w:r>
      <w:r w:rsidR="00A72FB5">
        <w:rPr>
          <w:i/>
          <w:color w:val="3366FF"/>
          <w:sz w:val="18"/>
          <w:szCs w:val="18"/>
        </w:rPr>
        <w:t>$</w:t>
      </w:r>
      <w:r w:rsidR="00383038">
        <w:rPr>
          <w:i/>
          <w:color w:val="3366FF"/>
          <w:sz w:val="18"/>
          <w:szCs w:val="18"/>
        </w:rPr>
        <w:t>34,320</w:t>
      </w:r>
      <w:r w:rsidR="00206FE3">
        <w:rPr>
          <w:i/>
          <w:color w:val="3366FF"/>
          <w:sz w:val="18"/>
          <w:szCs w:val="18"/>
        </w:rPr>
        <w:t xml:space="preserve"> ÷ 2496</w:t>
      </w:r>
      <w:r w:rsidRPr="00FC261A">
        <w:rPr>
          <w:i/>
          <w:color w:val="3366FF"/>
          <w:sz w:val="18"/>
          <w:szCs w:val="18"/>
        </w:rPr>
        <w:t xml:space="preserve"> clock hours = $</w:t>
      </w:r>
      <w:r w:rsidR="009D48F5">
        <w:rPr>
          <w:i/>
          <w:color w:val="3366FF"/>
          <w:sz w:val="18"/>
          <w:szCs w:val="18"/>
        </w:rPr>
        <w:t>1</w:t>
      </w:r>
      <w:r w:rsidR="00383038">
        <w:rPr>
          <w:i/>
          <w:color w:val="3366FF"/>
          <w:sz w:val="18"/>
          <w:szCs w:val="18"/>
        </w:rPr>
        <w:t>3.75</w:t>
      </w:r>
      <w:r w:rsidRPr="00FC261A">
        <w:rPr>
          <w:i/>
          <w:color w:val="3366FF"/>
          <w:sz w:val="18"/>
          <w:szCs w:val="18"/>
        </w:rPr>
        <w:t>/hour)</w:t>
      </w:r>
    </w:p>
    <w:p w14:paraId="07B9472A" w14:textId="77777777" w:rsidR="00AF3FF8" w:rsidRPr="00F03F48" w:rsidRDefault="00AF3FF8" w:rsidP="00AF3FF8">
      <w:pPr>
        <w:rPr>
          <w:sz w:val="16"/>
          <w:szCs w:val="16"/>
        </w:rPr>
      </w:pPr>
    </w:p>
    <w:p w14:paraId="69EBBF51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b/>
          <w:sz w:val="18"/>
          <w:szCs w:val="18"/>
        </w:rPr>
        <w:t>.</w:t>
      </w:r>
      <w:r w:rsidRPr="00FC261A">
        <w:rPr>
          <w:sz w:val="18"/>
          <w:szCs w:val="18"/>
        </w:rPr>
        <w:t xml:space="preserve"> Tool policies: do students leave with tools and supplies to begin their career, as well as custom firearms to share with customers and/or employers?</w:t>
      </w:r>
    </w:p>
    <w:p w14:paraId="62EE3EAE" w14:textId="72AF98F8" w:rsidR="00AF3FF8" w:rsidRPr="0036663D" w:rsidRDefault="00AF3FF8" w:rsidP="00AF3FF8">
      <w:pPr>
        <w:rPr>
          <w:i/>
          <w:color w:val="3366FF"/>
          <w:sz w:val="16"/>
          <w:szCs w:val="16"/>
        </w:rPr>
      </w:pPr>
      <w:r w:rsidRPr="0036663D">
        <w:rPr>
          <w:i/>
          <w:color w:val="3366FF"/>
          <w:sz w:val="16"/>
          <w:szCs w:val="16"/>
        </w:rPr>
        <w:t>(PGS: Students leave with all the tools and supplies they purchased, as well as an array of sample custom firearms to begin their career.)</w:t>
      </w:r>
    </w:p>
    <w:p w14:paraId="558C6332" w14:textId="77777777" w:rsidR="002A7F75" w:rsidRPr="002A7F75" w:rsidRDefault="002A7F75" w:rsidP="00AF3FF8">
      <w:pPr>
        <w:rPr>
          <w:i/>
          <w:color w:val="3366FF"/>
          <w:sz w:val="16"/>
          <w:szCs w:val="16"/>
        </w:rPr>
      </w:pPr>
    </w:p>
    <w:p w14:paraId="68E78016" w14:textId="77777777" w:rsidR="00AF3FF8" w:rsidRPr="00FC261A" w:rsidRDefault="00AF3FF8" w:rsidP="00AF3FF8">
      <w:pPr>
        <w:rPr>
          <w:sz w:val="18"/>
          <w:szCs w:val="18"/>
        </w:rPr>
      </w:pPr>
      <w:r w:rsidRPr="00FC261A">
        <w:rPr>
          <w:sz w:val="18"/>
          <w:szCs w:val="18"/>
        </w:rPr>
        <w:t>. Instructional philosophy: is the curriculum reviewed and modified to meet the needs of employers?</w:t>
      </w:r>
    </w:p>
    <w:p w14:paraId="378EDD0D" w14:textId="4E94A32C" w:rsidR="00181401" w:rsidRPr="004E5E67" w:rsidRDefault="00AF3FF8" w:rsidP="004E5E67">
      <w:pPr>
        <w:rPr>
          <w:i/>
          <w:color w:val="3366FF"/>
          <w:sz w:val="18"/>
          <w:szCs w:val="18"/>
        </w:rPr>
      </w:pPr>
      <w:r w:rsidRPr="00FC261A">
        <w:rPr>
          <w:i/>
          <w:color w:val="3366FF"/>
          <w:sz w:val="18"/>
          <w:szCs w:val="18"/>
        </w:rPr>
        <w:t>(PGS:  A Program Advisory Committee of employers and private gunsmiths meets twice yearly to assure our proprietary curriculum meets and exc</w:t>
      </w:r>
      <w:r w:rsidR="004E5E67">
        <w:rPr>
          <w:i/>
          <w:color w:val="3366FF"/>
          <w:sz w:val="18"/>
          <w:szCs w:val="18"/>
        </w:rPr>
        <w:t>eeds the demands of employers.)</w:t>
      </w:r>
    </w:p>
    <w:p w14:paraId="040CAD1D" w14:textId="5297CB5B" w:rsidR="00CF0B1F" w:rsidRPr="002A7F75" w:rsidRDefault="00CF0B1F" w:rsidP="0025231B">
      <w:pPr>
        <w:rPr>
          <w:sz w:val="18"/>
          <w:szCs w:val="18"/>
        </w:rPr>
      </w:pPr>
    </w:p>
    <w:sectPr w:rsidR="00CF0B1F" w:rsidRPr="002A7F75" w:rsidSect="00E569C0">
      <w:pgSz w:w="15840" w:h="12240" w:orient="landscape"/>
      <w:pgMar w:top="720" w:right="720" w:bottom="720" w:left="720" w:header="720" w:footer="720" w:gutter="0"/>
      <w:cols w:num="3" w:space="792" w:equalWidth="0">
        <w:col w:w="4320" w:space="792"/>
        <w:col w:w="4320" w:space="792"/>
        <w:col w:w="41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FF8"/>
    <w:rsid w:val="00006111"/>
    <w:rsid w:val="00025578"/>
    <w:rsid w:val="00037A5C"/>
    <w:rsid w:val="00044BC4"/>
    <w:rsid w:val="00094766"/>
    <w:rsid w:val="000A132B"/>
    <w:rsid w:val="00102290"/>
    <w:rsid w:val="001414CD"/>
    <w:rsid w:val="0017238B"/>
    <w:rsid w:val="00181401"/>
    <w:rsid w:val="00186092"/>
    <w:rsid w:val="001D75C8"/>
    <w:rsid w:val="00206FE3"/>
    <w:rsid w:val="00224544"/>
    <w:rsid w:val="0022769E"/>
    <w:rsid w:val="0025231B"/>
    <w:rsid w:val="002A7F75"/>
    <w:rsid w:val="002F0163"/>
    <w:rsid w:val="00336C09"/>
    <w:rsid w:val="00341103"/>
    <w:rsid w:val="00342344"/>
    <w:rsid w:val="003521ED"/>
    <w:rsid w:val="0036663D"/>
    <w:rsid w:val="00374C64"/>
    <w:rsid w:val="00383038"/>
    <w:rsid w:val="004004BD"/>
    <w:rsid w:val="0040516A"/>
    <w:rsid w:val="00407CE2"/>
    <w:rsid w:val="00436164"/>
    <w:rsid w:val="004406F0"/>
    <w:rsid w:val="00455FB4"/>
    <w:rsid w:val="00474F72"/>
    <w:rsid w:val="004E5E67"/>
    <w:rsid w:val="005052D5"/>
    <w:rsid w:val="00544EB5"/>
    <w:rsid w:val="00563846"/>
    <w:rsid w:val="0057118D"/>
    <w:rsid w:val="00595A45"/>
    <w:rsid w:val="005F3871"/>
    <w:rsid w:val="005F725D"/>
    <w:rsid w:val="00604729"/>
    <w:rsid w:val="0061143F"/>
    <w:rsid w:val="00613F12"/>
    <w:rsid w:val="006320AD"/>
    <w:rsid w:val="00640E35"/>
    <w:rsid w:val="00684EF9"/>
    <w:rsid w:val="006938AE"/>
    <w:rsid w:val="006B78BC"/>
    <w:rsid w:val="006D00ED"/>
    <w:rsid w:val="00703AE8"/>
    <w:rsid w:val="00712738"/>
    <w:rsid w:val="00737532"/>
    <w:rsid w:val="00744888"/>
    <w:rsid w:val="00764BEB"/>
    <w:rsid w:val="00773019"/>
    <w:rsid w:val="0077319E"/>
    <w:rsid w:val="00780D10"/>
    <w:rsid w:val="007A5146"/>
    <w:rsid w:val="007B3E74"/>
    <w:rsid w:val="007E5CDD"/>
    <w:rsid w:val="00812710"/>
    <w:rsid w:val="00813C28"/>
    <w:rsid w:val="00844872"/>
    <w:rsid w:val="00886389"/>
    <w:rsid w:val="008C7B27"/>
    <w:rsid w:val="0090386E"/>
    <w:rsid w:val="009240DC"/>
    <w:rsid w:val="009464AD"/>
    <w:rsid w:val="009474FD"/>
    <w:rsid w:val="00947C50"/>
    <w:rsid w:val="009A7BC6"/>
    <w:rsid w:val="009C29A1"/>
    <w:rsid w:val="009D48F5"/>
    <w:rsid w:val="00A065FB"/>
    <w:rsid w:val="00A704C9"/>
    <w:rsid w:val="00A72FB5"/>
    <w:rsid w:val="00AF2264"/>
    <w:rsid w:val="00AF3FF8"/>
    <w:rsid w:val="00AF427C"/>
    <w:rsid w:val="00B2093A"/>
    <w:rsid w:val="00B363AC"/>
    <w:rsid w:val="00B440A5"/>
    <w:rsid w:val="00B574CB"/>
    <w:rsid w:val="00BC10B1"/>
    <w:rsid w:val="00C123CC"/>
    <w:rsid w:val="00C2213F"/>
    <w:rsid w:val="00C36FA6"/>
    <w:rsid w:val="00C87BF9"/>
    <w:rsid w:val="00CA25CF"/>
    <w:rsid w:val="00CB131A"/>
    <w:rsid w:val="00CB5F86"/>
    <w:rsid w:val="00CC332F"/>
    <w:rsid w:val="00CC6034"/>
    <w:rsid w:val="00CC6F26"/>
    <w:rsid w:val="00CF0B1F"/>
    <w:rsid w:val="00CF6FE8"/>
    <w:rsid w:val="00D15540"/>
    <w:rsid w:val="00D251C2"/>
    <w:rsid w:val="00D753A7"/>
    <w:rsid w:val="00D96BA5"/>
    <w:rsid w:val="00DA7CB5"/>
    <w:rsid w:val="00DB3C8E"/>
    <w:rsid w:val="00DB62DA"/>
    <w:rsid w:val="00E04EFF"/>
    <w:rsid w:val="00E133EE"/>
    <w:rsid w:val="00E528F3"/>
    <w:rsid w:val="00E569C0"/>
    <w:rsid w:val="00E75BE1"/>
    <w:rsid w:val="00E9387F"/>
    <w:rsid w:val="00E94F58"/>
    <w:rsid w:val="00EB1D63"/>
    <w:rsid w:val="00EE7D96"/>
    <w:rsid w:val="00F01A74"/>
    <w:rsid w:val="00F03F48"/>
    <w:rsid w:val="00F45324"/>
    <w:rsid w:val="00F66EBC"/>
    <w:rsid w:val="00F7758F"/>
    <w:rsid w:val="00F87869"/>
    <w:rsid w:val="00FA5D3F"/>
    <w:rsid w:val="00FA626B"/>
    <w:rsid w:val="00FA7C28"/>
    <w:rsid w:val="00FB29AC"/>
    <w:rsid w:val="00FB5406"/>
    <w:rsid w:val="00FF70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B52C51"/>
  <w15:docId w15:val="{CEE468EB-BF00-AF47-86A1-DCAE634BB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F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3F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F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80D1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140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22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6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gunsmith.edu/wp-content/uploads/2023/06/Other-Consumer-Disclosures-&#8211;-23-24-COA.pdf" TargetMode="External"/><Relationship Id="rId5" Type="http://schemas.openxmlformats.org/officeDocument/2006/relationships/hyperlink" Target="http://www.onetonline.or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Gunsmith School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R.  Thacker</dc:creator>
  <cp:keywords/>
  <dc:description/>
  <cp:lastModifiedBy>GR  Thacker</cp:lastModifiedBy>
  <cp:revision>5</cp:revision>
  <cp:lastPrinted>2021-10-14T16:35:00Z</cp:lastPrinted>
  <dcterms:created xsi:type="dcterms:W3CDTF">2023-06-30T15:32:00Z</dcterms:created>
  <dcterms:modified xsi:type="dcterms:W3CDTF">2023-06-30T19:37:00Z</dcterms:modified>
</cp:coreProperties>
</file>